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75926DB" wp14:paraId="3A01F660" wp14:textId="2C747F22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1. Purpose of Steering Groups</w:t>
      </w:r>
    </w:p>
    <w:p xmlns:wp14="http://schemas.microsoft.com/office/word/2010/wordml" w:rsidP="375926DB" wp14:paraId="30FC873D" wp14:textId="482AB1C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Steering Groups at Lockerbie Old School bring together community members, volunteers,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professionals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and partners who have an interest in shaping a particular area of the Hub’s work.</w:t>
      </w:r>
    </w:p>
    <w:p xmlns:wp14="http://schemas.microsoft.com/office/word/2010/wordml" w:rsidP="375926DB" wp14:paraId="610A875B" wp14:textId="44DE531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Their purpose is to:</w:t>
      </w:r>
    </w:p>
    <w:p xmlns:wp14="http://schemas.microsoft.com/office/word/2010/wordml" w:rsidP="375926DB" wp14:paraId="46430CB8" wp14:textId="46B48F7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Provide insight, ideas, and lived experience</w:t>
      </w:r>
    </w:p>
    <w:p xmlns:wp14="http://schemas.microsoft.com/office/word/2010/wordml" w:rsidP="375926DB" wp14:paraId="2A8FFAF8" wp14:textId="09E4A31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Shape activities and services to meet community needs</w:t>
      </w:r>
    </w:p>
    <w:p xmlns:wp14="http://schemas.microsoft.com/office/word/2010/wordml" w:rsidP="375926DB" wp14:paraId="16AD3DB4" wp14:textId="2921409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Strengthen co-production and local voice</w:t>
      </w:r>
    </w:p>
    <w:p xmlns:wp14="http://schemas.microsoft.com/office/word/2010/wordml" w:rsidP="375926DB" wp14:paraId="57AA87A1" wp14:textId="37DCEDF1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Support evidence gathering for funding</w:t>
      </w:r>
    </w:p>
    <w:p xmlns:wp14="http://schemas.microsoft.com/office/word/2010/wordml" w:rsidP="375926DB" wp14:paraId="40060A59" wp14:textId="2938FE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Act as ambassadors for LOS</w:t>
      </w:r>
    </w:p>
    <w:p xmlns:wp14="http://schemas.microsoft.com/office/word/2010/wordml" w:rsidP="375926DB" wp14:paraId="78C04038" wp14:textId="019D0585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Work alongside staff to refine plans before launch</w:t>
      </w:r>
    </w:p>
    <w:p xmlns:wp14="http://schemas.microsoft.com/office/word/2010/wordml" w:rsidP="375926DB" wp14:paraId="0D094286" wp14:textId="1563264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Steering Groups advise and inform. They do not hold governance responsibility</w:t>
      </w:r>
      <w:r w:rsidRPr="375926DB" w:rsidR="224C45E5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, t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his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remains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with the LOS Board of Trustees.</w:t>
      </w:r>
    </w:p>
    <w:p xmlns:wp14="http://schemas.microsoft.com/office/word/2010/wordml" w:rsidP="375926DB" wp14:paraId="0C931487" wp14:textId="25725BB6">
      <w:pPr>
        <w:rPr>
          <w:color w:val="auto"/>
          <w:sz w:val="24"/>
          <w:szCs w:val="24"/>
        </w:rPr>
      </w:pPr>
    </w:p>
    <w:p xmlns:wp14="http://schemas.microsoft.com/office/word/2010/wordml" w:rsidP="375926DB" wp14:paraId="56968AAF" wp14:textId="74C3BB50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2. How Steering Groups Work</w:t>
      </w:r>
    </w:p>
    <w:p xmlns:wp14="http://schemas.microsoft.com/office/word/2010/wordml" w:rsidP="375926DB" wp14:paraId="289BF092" wp14:textId="77E43D6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Groups are informal but structured.</w:t>
      </w:r>
    </w:p>
    <w:p xmlns:wp14="http://schemas.microsoft.com/office/word/2010/wordml" w:rsidP="375926DB" wp14:paraId="2FC83045" wp14:textId="403924C4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They meet 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>every 8–12 weeks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 xml:space="preserve">,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depending on the needs of each theme.</w:t>
      </w:r>
    </w:p>
    <w:p xmlns:wp14="http://schemas.microsoft.com/office/word/2010/wordml" w:rsidP="375926DB" wp14:paraId="1B03EF7C" wp14:textId="413A47A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Membership is voluntary and open to people with interest or experience in the topic.</w:t>
      </w:r>
    </w:p>
    <w:p xmlns:wp14="http://schemas.microsoft.com/office/word/2010/wordml" w:rsidP="375926DB" wp14:paraId="050632B2" wp14:textId="5B91EB8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Each group is supported by a staff member who coordinates meetings and actions.</w:t>
      </w:r>
    </w:p>
    <w:p xmlns:wp14="http://schemas.microsoft.com/office/word/2010/wordml" w:rsidP="375926DB" wp14:paraId="67182854" wp14:textId="0337BAF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Notes, priorities</w:t>
      </w:r>
      <w:r w:rsidRPr="375926DB" w:rsidR="225C5F1E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and recommendations are shared with the Board and project team.</w:t>
      </w:r>
    </w:p>
    <w:p xmlns:wp14="http://schemas.microsoft.com/office/word/2010/wordml" w:rsidP="375926DB" wp14:paraId="26CF5480" wp14:textId="3C0D4BB9">
      <w:pPr>
        <w:rPr>
          <w:color w:val="auto"/>
          <w:sz w:val="24"/>
          <w:szCs w:val="24"/>
        </w:rPr>
      </w:pPr>
    </w:p>
    <w:p xmlns:wp14="http://schemas.microsoft.com/office/word/2010/wordml" w:rsidP="375926DB" wp14:paraId="38BED8F1" wp14:textId="594A74FC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3. Benefits</w:t>
      </w:r>
    </w:p>
    <w:p xmlns:wp14="http://schemas.microsoft.com/office/word/2010/wordml" w:rsidP="375926DB" wp14:paraId="45FA8442" wp14:textId="42DA64A4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For LOS:</w:t>
      </w:r>
    </w:p>
    <w:p xmlns:wp14="http://schemas.microsoft.com/office/word/2010/wordml" w:rsidP="375926DB" wp14:paraId="02631D1C" wp14:textId="1A7A0E66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Stronger alignment between services and local need</w:t>
      </w:r>
    </w:p>
    <w:p xmlns:wp14="http://schemas.microsoft.com/office/word/2010/wordml" w:rsidP="375926DB" wp14:paraId="16FBB931" wp14:textId="46BECAC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Evidence for funders (insight, stories, demand, lived experience)</w:t>
      </w:r>
    </w:p>
    <w:p xmlns:wp14="http://schemas.microsoft.com/office/word/2010/wordml" w:rsidP="375926DB" wp14:paraId="596D4807" wp14:textId="3AEBA97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Increased attendance at activities</w:t>
      </w:r>
    </w:p>
    <w:p xmlns:wp14="http://schemas.microsoft.com/office/word/2010/wordml" w:rsidP="375926DB" wp14:paraId="5DAD45B4" wp14:textId="36AC04AA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More relevant programming</w:t>
      </w:r>
    </w:p>
    <w:p xmlns:wp14="http://schemas.microsoft.com/office/word/2010/wordml" w:rsidP="375926DB" wp14:paraId="04B26B00" wp14:textId="35EB42DB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Better community buy-in</w:t>
      </w:r>
    </w:p>
    <w:p xmlns:wp14="http://schemas.microsoft.com/office/word/2010/wordml" w:rsidP="375926DB" wp14:paraId="27B35B0E" wp14:textId="51978CE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For Volunteers:</w:t>
      </w:r>
    </w:p>
    <w:p xmlns:wp14="http://schemas.microsoft.com/office/word/2010/wordml" w:rsidP="375926DB" wp14:paraId="72BB4C19" wp14:textId="3246FB5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Chance to shape a new community hub</w:t>
      </w:r>
    </w:p>
    <w:p xmlns:wp14="http://schemas.microsoft.com/office/word/2010/wordml" w:rsidP="375926DB" wp14:paraId="3B886A98" wp14:textId="5890A7A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Voice in decisions</w:t>
      </w:r>
    </w:p>
    <w:p xmlns:wp14="http://schemas.microsoft.com/office/word/2010/wordml" w:rsidP="375926DB" wp14:paraId="485DE66D" wp14:textId="4E33C53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Networking and skill-building</w:t>
      </w:r>
    </w:p>
    <w:p xmlns:wp14="http://schemas.microsoft.com/office/word/2010/wordml" w:rsidP="375926DB" wp14:paraId="381B7A6D" wp14:textId="19BCDBC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Recognition in reports and funding bids</w:t>
      </w:r>
    </w:p>
    <w:p xmlns:wp14="http://schemas.microsoft.com/office/word/2010/wordml" w:rsidP="375926DB" wp14:paraId="1C11B6F6" wp14:textId="59B4BAB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Being part of something meaningful for the town</w:t>
      </w:r>
    </w:p>
    <w:p xmlns:wp14="http://schemas.microsoft.com/office/word/2010/wordml" w:rsidP="375926DB" wp14:paraId="0E18C28E" wp14:textId="7C8167C7">
      <w:pPr>
        <w:rPr>
          <w:color w:val="auto"/>
          <w:sz w:val="24"/>
          <w:szCs w:val="24"/>
        </w:rPr>
      </w:pPr>
    </w:p>
    <w:p xmlns:wp14="http://schemas.microsoft.com/office/word/2010/wordml" w:rsidP="375926DB" wp14:paraId="411603B9" wp14:textId="764BF414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4. Steering Group Structure</w:t>
      </w:r>
    </w:p>
    <w:p xmlns:wp14="http://schemas.microsoft.com/office/word/2010/wordml" w:rsidP="375926DB" wp14:paraId="7FE030E6" wp14:textId="790BE89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Each group includes:</w:t>
      </w:r>
    </w:p>
    <w:p xmlns:wp14="http://schemas.microsoft.com/office/word/2010/wordml" w:rsidP="375926DB" wp14:paraId="15F3C97F" wp14:textId="5AD7C8A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>6–12 volunteers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 xml:space="preserve"> </w:t>
      </w:r>
    </w:p>
    <w:p xmlns:wp14="http://schemas.microsoft.com/office/word/2010/wordml" w:rsidP="375926DB" wp14:paraId="24BB43E8" wp14:textId="52B52C1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1 staff lead </w:t>
      </w:r>
    </w:p>
    <w:p xmlns:wp14="http://schemas.microsoft.com/office/word/2010/wordml" w:rsidP="375926DB" wp14:paraId="70F85372" wp14:textId="261B6C9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Optional partner organisations (e.g., schools, businesses, climate groups)</w:t>
      </w:r>
    </w:p>
    <w:p xmlns:wp14="http://schemas.microsoft.com/office/word/2010/wordml" w:rsidP="375926DB" wp14:paraId="412BE35B" wp14:textId="462018B1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 rotating Chair (volunteer or staff member)</w:t>
      </w:r>
    </w:p>
    <w:p xmlns:wp14="http://schemas.microsoft.com/office/word/2010/wordml" w:rsidP="375926DB" wp14:paraId="5B252FCE" wp14:textId="3C8BB343">
      <w:pPr>
        <w:rPr>
          <w:color w:val="auto"/>
          <w:sz w:val="24"/>
          <w:szCs w:val="24"/>
        </w:rPr>
      </w:pPr>
    </w:p>
    <w:p xmlns:wp14="http://schemas.microsoft.com/office/word/2010/wordml" w:rsidP="375926DB" wp14:paraId="051F3065" wp14:textId="58F95CF9">
      <w:pPr>
        <w:pStyle w:val="Normal"/>
        <w:rPr>
          <w:color w:val="auto"/>
          <w:sz w:val="24"/>
          <w:szCs w:val="24"/>
        </w:rPr>
      </w:pPr>
    </w:p>
    <w:p xmlns:wp14="http://schemas.microsoft.com/office/word/2010/wordml" w:rsidP="375926DB" wp14:paraId="5BB4CD1E" wp14:textId="5900A622">
      <w:pPr>
        <w:pStyle w:val="Normal"/>
        <w:rPr>
          <w:color w:val="auto"/>
          <w:sz w:val="24"/>
          <w:szCs w:val="24"/>
        </w:rPr>
      </w:pPr>
    </w:p>
    <w:p xmlns:wp14="http://schemas.microsoft.com/office/word/2010/wordml" w:rsidP="375926DB" wp14:paraId="43ACA83D" wp14:textId="3BABD645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5. Meeting Format</w:t>
      </w:r>
    </w:p>
    <w:p xmlns:wp14="http://schemas.microsoft.com/office/word/2010/wordml" w:rsidP="375926DB" wp14:paraId="35600E01" wp14:textId="226361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 typical meeting includes:</w:t>
      </w:r>
    </w:p>
    <w:p xmlns:wp14="http://schemas.microsoft.com/office/word/2010/wordml" w:rsidP="375926DB" wp14:paraId="771BD149" wp14:textId="48203902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Welcome &amp; introductions</w:t>
      </w:r>
    </w:p>
    <w:p xmlns:wp14="http://schemas.microsoft.com/office/word/2010/wordml" w:rsidP="375926DB" wp14:paraId="14B5CCB6" wp14:textId="38219615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Update from staff</w:t>
      </w:r>
    </w:p>
    <w:p xmlns:wp14="http://schemas.microsoft.com/office/word/2010/wordml" w:rsidP="375926DB" wp14:paraId="158FF587" wp14:textId="2F20B2E4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Discussion on key topics</w:t>
      </w:r>
    </w:p>
    <w:p xmlns:wp14="http://schemas.microsoft.com/office/word/2010/wordml" w:rsidP="375926DB" wp14:paraId="78784BFF" wp14:textId="73B1DE6E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Insight gathering (needs, gaps, ideas, stories)</w:t>
      </w:r>
    </w:p>
    <w:p xmlns:wp14="http://schemas.microsoft.com/office/word/2010/wordml" w:rsidP="375926DB" wp14:paraId="5EEAC3D4" wp14:textId="2C90EFC6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Decisions or recommendations</w:t>
      </w:r>
    </w:p>
    <w:p xmlns:wp14="http://schemas.microsoft.com/office/word/2010/wordml" w:rsidP="375926DB" wp14:paraId="5E930D09" wp14:textId="63F6B7CA">
      <w:pPr>
        <w:pStyle w:val="ListParagraph"/>
        <w:numPr>
          <w:ilvl w:val="0"/>
          <w:numId w:val="6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Actions and next steps</w:t>
      </w:r>
    </w:p>
    <w:p xmlns:wp14="http://schemas.microsoft.com/office/word/2010/wordml" w:rsidP="375926DB" wp14:paraId="5D1C934B" wp14:textId="4B2B5E3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Meetings a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 xml:space="preserve">re 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>60–90 minutes</w:t>
      </w:r>
      <w:r w:rsidRPr="375926DB" w:rsidR="10DEB620"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GB"/>
        </w:rPr>
        <w:t xml:space="preserve">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and accessible (in-person or online).</w:t>
      </w:r>
    </w:p>
    <w:p xmlns:wp14="http://schemas.microsoft.com/office/word/2010/wordml" w:rsidP="375926DB" wp14:paraId="5B6C30A5" wp14:textId="6B8231F7">
      <w:pPr>
        <w:rPr>
          <w:color w:val="auto"/>
          <w:sz w:val="24"/>
          <w:szCs w:val="24"/>
        </w:rPr>
      </w:pPr>
    </w:p>
    <w:p xmlns:wp14="http://schemas.microsoft.com/office/word/2010/wordml" w:rsidP="375926DB" wp14:paraId="6CC5251A" wp14:textId="4E3E8F0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 xml:space="preserve">6. What Happens </w:t>
      </w: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With</w:t>
      </w: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 xml:space="preserve"> the Input</w:t>
      </w:r>
    </w:p>
    <w:p xmlns:wp14="http://schemas.microsoft.com/office/word/2010/wordml" w:rsidP="375926DB" wp14:paraId="48ACA7D9" wp14:textId="1951AB0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Insights from Steering Groups will feed into:</w:t>
      </w:r>
    </w:p>
    <w:p xmlns:wp14="http://schemas.microsoft.com/office/word/2010/wordml" w:rsidP="375926DB" wp14:paraId="063E41AC" wp14:textId="10AA64E2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Programme planning</w:t>
      </w:r>
    </w:p>
    <w:p xmlns:wp14="http://schemas.microsoft.com/office/word/2010/wordml" w:rsidP="375926DB" wp14:paraId="38592DB5" wp14:textId="40E2D7D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Operational decisions</w:t>
      </w:r>
    </w:p>
    <w:p xmlns:wp14="http://schemas.microsoft.com/office/word/2010/wordml" w:rsidP="375926DB" wp14:paraId="3A6D1E53" wp14:textId="4A50BF6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Funding bids</w:t>
      </w:r>
    </w:p>
    <w:p xmlns:wp14="http://schemas.microsoft.com/office/word/2010/wordml" w:rsidP="375926DB" wp14:paraId="53CA3BD7" wp14:textId="4D14690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Monitoring and evaluation</w:t>
      </w:r>
    </w:p>
    <w:p xmlns:wp14="http://schemas.microsoft.com/office/word/2010/wordml" w:rsidP="375926DB" wp14:paraId="1BC68A82" wp14:textId="15230E7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Board papers</w:t>
      </w:r>
    </w:p>
    <w:p xmlns:wp14="http://schemas.microsoft.com/office/word/2010/wordml" w:rsidP="375926DB" wp14:paraId="49526C61" wp14:textId="7D407127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Partnerships and collaborations</w:t>
      </w:r>
    </w:p>
    <w:p xmlns:wp14="http://schemas.microsoft.com/office/word/2010/wordml" w:rsidP="375926DB" wp14:paraId="63E3E2B9" wp14:textId="16A86F33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</w:pP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A feedback loop will be 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maintained</w:t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>:</w:t>
      </w:r>
      <w:r>
        <w:br/>
      </w:r>
      <w:r w:rsidRPr="375926DB" w:rsidR="10DEB620">
        <w:rPr>
          <w:rFonts w:ascii="Aptos" w:hAnsi="Aptos" w:eastAsia="Aptos" w:cs="Aptos"/>
          <w:noProof w:val="0"/>
          <w:color w:val="auto"/>
          <w:sz w:val="24"/>
          <w:szCs w:val="24"/>
          <w:lang w:val="en-GB"/>
        </w:rPr>
        <w:t xml:space="preserve"> </w:t>
      </w: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 xml:space="preserve">You said → We did → </w:t>
      </w: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>What’s</w:t>
      </w:r>
      <w:r w:rsidRPr="375926DB" w:rsidR="10DEB620">
        <w:rPr>
          <w:rFonts w:ascii="Aptos" w:hAnsi="Aptos" w:eastAsia="Aptos" w:cs="Aptos"/>
          <w:b w:val="1"/>
          <w:bCs w:val="1"/>
          <w:noProof w:val="0"/>
          <w:color w:val="auto"/>
          <w:sz w:val="24"/>
          <w:szCs w:val="24"/>
          <w:lang w:val="en-GB"/>
        </w:rPr>
        <w:t xml:space="preserve"> next</w:t>
      </w:r>
    </w:p>
    <w:p xmlns:wp14="http://schemas.microsoft.com/office/word/2010/wordml" wp14:paraId="5E5787A5" wp14:textId="472CD94D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3f6239711c854f69"/>
      <w:footerReference w:type="default" r:id="R0d5e1755d8754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5926DB" w:rsidTr="375926DB" w14:paraId="58F29E8B">
      <w:trPr>
        <w:trHeight w:val="300"/>
      </w:trPr>
      <w:tc>
        <w:tcPr>
          <w:tcW w:w="3005" w:type="dxa"/>
          <w:tcMar/>
        </w:tcPr>
        <w:p w:rsidR="375926DB" w:rsidP="375926DB" w:rsidRDefault="375926DB" w14:paraId="0BB9E0B7" w14:textId="0092E7A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75926DB" w:rsidP="375926DB" w:rsidRDefault="375926DB" w14:paraId="2DA3FBCB" w14:textId="2039078C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75926DB" w:rsidP="375926DB" w:rsidRDefault="375926DB" w14:paraId="2CFD27D4" w14:textId="72F52109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375926DB" w:rsidP="375926DB" w:rsidRDefault="375926DB" w14:paraId="16B9A1C6" w14:textId="7A614C3B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5926DB" w:rsidTr="375926DB" w14:paraId="429B0613">
      <w:trPr>
        <w:trHeight w:val="300"/>
      </w:trPr>
      <w:tc>
        <w:tcPr>
          <w:tcW w:w="3005" w:type="dxa"/>
          <w:tcMar/>
        </w:tcPr>
        <w:p w:rsidR="375926DB" w:rsidP="375926DB" w:rsidRDefault="375926DB" w14:paraId="37E47E88" w14:textId="2712D436">
          <w:pPr>
            <w:pStyle w:val="Heading1"/>
            <w:spacing w:before="322" w:beforeAutospacing="off" w:after="322" w:afterAutospacing="off"/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</w:pPr>
          <w:r w:rsidRPr="375926DB" w:rsidR="375926DB">
            <w:rPr>
              <w:rFonts w:ascii="Aptos" w:hAnsi="Aptos" w:eastAsia="Aptos" w:cs="Aptos"/>
              <w:b w:val="1"/>
              <w:bCs w:val="1"/>
              <w:noProof w:val="0"/>
              <w:color w:val="auto"/>
              <w:sz w:val="24"/>
              <w:szCs w:val="24"/>
              <w:lang w:val="en-GB"/>
            </w:rPr>
            <w:t>Lockerbie Old School Steering Group Framework</w:t>
          </w:r>
        </w:p>
        <w:p w:rsidR="375926DB" w:rsidP="375926DB" w:rsidRDefault="375926DB" w14:paraId="0B2E33C0" w14:textId="52C871F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75926DB" w:rsidP="375926DB" w:rsidRDefault="375926DB" w14:paraId="3A7B9E67" w14:textId="1E877C96">
          <w:pPr>
            <w:pStyle w:val="Header"/>
            <w:bidi w:val="0"/>
            <w:jc w:val="center"/>
          </w:pPr>
          <w:r w:rsidR="375926DB">
            <w:drawing>
              <wp:inline wp14:editId="1D362251" wp14:anchorId="59EAF504">
                <wp:extent cx="1771650" cy="933450"/>
                <wp:effectExtent l="0" t="0" r="0" b="0"/>
                <wp:docPr id="9752130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975213000" name="Picture 9752130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220076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771650" cy="9334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375926DB" w:rsidP="375926DB" w:rsidRDefault="375926DB" w14:paraId="1D4E9594" w14:textId="07A0C708">
          <w:pPr>
            <w:pStyle w:val="Header"/>
            <w:bidi w:val="0"/>
            <w:ind w:right="-115"/>
            <w:jc w:val="right"/>
          </w:pPr>
          <w:r w:rsidR="375926DB">
            <w:rPr/>
            <w:t>Created Nov 2025</w:t>
          </w:r>
        </w:p>
      </w:tc>
    </w:tr>
  </w:tbl>
  <w:p w:rsidR="375926DB" w:rsidP="375926DB" w:rsidRDefault="375926DB" w14:paraId="41945965" w14:textId="1529ECFE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1c4e4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a4011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dbf09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3de0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41ff8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435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6f63c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13af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2c41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83e3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495c7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84023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8bbd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40e2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40f7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020e0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6DE57D"/>
    <w:rsid w:val="10DEB620"/>
    <w:rsid w:val="224C45E5"/>
    <w:rsid w:val="225C5F1E"/>
    <w:rsid w:val="3059A84C"/>
    <w:rsid w:val="33C0A1C3"/>
    <w:rsid w:val="375926DB"/>
    <w:rsid w:val="3A529A8B"/>
    <w:rsid w:val="43EA7BA8"/>
    <w:rsid w:val="456DE57D"/>
    <w:rsid w:val="58ED61DA"/>
    <w:rsid w:val="6489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E57D"/>
  <w15:chartTrackingRefBased/>
  <w15:docId w15:val="{1F8605FB-317C-4492-9733-AD94C09E2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75926DB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375926D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75926D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3f6239711c854f69" /><Relationship Type="http://schemas.openxmlformats.org/officeDocument/2006/relationships/footer" Target="/word/footer.xml" Id="R0d5e1755d8754466" /><Relationship Type="http://schemas.openxmlformats.org/officeDocument/2006/relationships/numbering" Target="/word/numbering.xml" Id="R363927f31e534807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220076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PDM</dc:creator>
  <keywords/>
  <dc:description/>
  <lastModifiedBy>PDM</lastModifiedBy>
  <revision>2</revision>
  <dcterms:created xsi:type="dcterms:W3CDTF">2025-11-25T13:35:55.7417160Z</dcterms:created>
  <dcterms:modified xsi:type="dcterms:W3CDTF">2025-11-25T13:40:36.1510728Z</dcterms:modified>
</coreProperties>
</file>