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C9ED99" wp14:paraId="27DF610B" wp14:textId="7ADE7D03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Purpose</w:t>
      </w:r>
    </w:p>
    <w:p xmlns:wp14="http://schemas.microsoft.com/office/word/2010/wordml" w:rsidP="03C9ED99" wp14:paraId="6E7135DF" wp14:textId="702FA76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To help shape a supportive, inclusive programme for children, young people, parents, and carers across DG11, ensuring that LOS activities respond to real needs and improve wellbeing.</w:t>
      </w:r>
    </w:p>
    <w:p xmlns:wp14="http://schemas.microsoft.com/office/word/2010/wordml" w:rsidP="03C9ED99" wp14:paraId="5F2C3A43" wp14:textId="525423BF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Key Responsibilities</w:t>
      </w:r>
    </w:p>
    <w:p xmlns:wp14="http://schemas.microsoft.com/office/word/2010/wordml" w:rsidP="03C9ED99" wp14:paraId="5C44DE50" wp14:textId="4CBEF25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Advise on family-friendly and children’s wellbeing activities.</w:t>
      </w:r>
    </w:p>
    <w:p xmlns:wp14="http://schemas.microsoft.com/office/word/2010/wordml" w:rsidP="03C9ED99" wp14:paraId="19650905" wp14:textId="2964048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Identify</w:t>
      </w: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gaps in provision (cost of living support, play, emotional regulation, holiday programmes).</w:t>
      </w:r>
    </w:p>
    <w:p xmlns:wp14="http://schemas.microsoft.com/office/word/2010/wordml" w:rsidP="03C9ED99" wp14:paraId="00179AC1" wp14:textId="496129F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Shape the weekly timetable and seasonal programme.</w:t>
      </w:r>
    </w:p>
    <w:p xmlns:wp14="http://schemas.microsoft.com/office/word/2010/wordml" w:rsidP="03C9ED99" wp14:paraId="0187A1FF" wp14:textId="1BDC5ED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Support evaluation by </w:t>
      </w: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providing</w:t>
      </w: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lived experience insight and feedback.</w:t>
      </w:r>
    </w:p>
    <w:p xmlns:wp14="http://schemas.microsoft.com/office/word/2010/wordml" w:rsidP="03C9ED99" wp14:paraId="685039DA" wp14:textId="0470865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Help design resource packs, wellbeing sessions, and child-friendly environments.</w:t>
      </w:r>
    </w:p>
    <w:p xmlns:wp14="http://schemas.microsoft.com/office/word/2010/wordml" w:rsidP="03C9ED99" wp14:paraId="1E91448D" wp14:textId="264EFED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Represent the needs of families in the planning of the Hub’s spaces and services.</w:t>
      </w:r>
    </w:p>
    <w:p xmlns:wp14="http://schemas.microsoft.com/office/word/2010/wordml" w:rsidP="03C9ED99" wp14:paraId="470FE4C6" wp14:textId="1AF1708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Contribute to funding evidence by offering quotes, stories, and insights.</w:t>
      </w:r>
    </w:p>
    <w:p xmlns:wp14="http://schemas.microsoft.com/office/word/2010/wordml" w:rsidP="03C9ED99" wp14:paraId="134343C8" wp14:textId="08C0A465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Membership</w:t>
      </w:r>
    </w:p>
    <w:p xmlns:wp14="http://schemas.microsoft.com/office/word/2010/wordml" w:rsidP="03C9ED99" wp14:paraId="5EDE2CFB" wp14:textId="3F998F2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Parents and carers</w:t>
      </w:r>
    </w:p>
    <w:p xmlns:wp14="http://schemas.microsoft.com/office/word/2010/wordml" w:rsidP="03C9ED99" wp14:paraId="51E29F1A" wp14:textId="14006C8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Residents with interest in children’s wellbeing</w:t>
      </w:r>
    </w:p>
    <w:p xmlns:wp14="http://schemas.microsoft.com/office/word/2010/wordml" w:rsidP="03C9ED99" wp14:paraId="0786C587" wp14:textId="1A892A6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Early years and primary practitioners (informal)</w:t>
      </w:r>
    </w:p>
    <w:p xmlns:wp14="http://schemas.microsoft.com/office/word/2010/wordml" w:rsidP="03C9ED99" wp14:paraId="1FCA3529" wp14:textId="178F51E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Youth workers, wellbeing practitioners</w:t>
      </w:r>
    </w:p>
    <w:p xmlns:wp14="http://schemas.microsoft.com/office/word/2010/wordml" w:rsidP="03C9ED99" wp14:paraId="5FE6D856" wp14:textId="143EB08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LOS staff lead (Engagement Worker)</w:t>
      </w:r>
    </w:p>
    <w:p xmlns:wp14="http://schemas.microsoft.com/office/word/2010/wordml" w:rsidP="03C9ED99" wp14:paraId="2178A17C" wp14:textId="6B0C723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Membership is open and voluntary.</w:t>
      </w:r>
    </w:p>
    <w:p xmlns:wp14="http://schemas.microsoft.com/office/word/2010/wordml" w:rsidP="03C9ED99" wp14:paraId="39710379" wp14:textId="03BA303D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Meeting Frequency</w:t>
      </w:r>
    </w:p>
    <w:p xmlns:wp14="http://schemas.microsoft.com/office/word/2010/wordml" w:rsidP="03C9ED99" wp14:paraId="7B9FEC53" wp14:textId="092C310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Every 8–12 weeks, with flexibility around school holidays.</w:t>
      </w:r>
    </w:p>
    <w:p xmlns:wp14="http://schemas.microsoft.com/office/word/2010/wordml" w:rsidP="03C9ED99" wp14:paraId="7024B198" wp14:textId="01E2EF75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Reporting</w:t>
      </w:r>
    </w:p>
    <w:p xmlns:wp14="http://schemas.microsoft.com/office/word/2010/wordml" w:rsidP="03C9ED99" wp14:paraId="4F1DE4AB" wp14:textId="5C5819C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A </w:t>
      </w: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short written</w:t>
      </w: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update will be shared with:</w:t>
      </w:r>
    </w:p>
    <w:p xmlns:wp14="http://schemas.microsoft.com/office/word/2010/wordml" w:rsidP="03C9ED99" wp14:paraId="061BC703" wp14:textId="3AD7BE2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Project team</w:t>
      </w:r>
    </w:p>
    <w:p xmlns:wp14="http://schemas.microsoft.com/office/word/2010/wordml" w:rsidP="03C9ED99" wp14:paraId="1F13ABEA" wp14:textId="147C278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Board of Trustees</w:t>
      </w:r>
    </w:p>
    <w:p xmlns:wp14="http://schemas.microsoft.com/office/word/2010/wordml" w:rsidP="03C9ED99" wp14:paraId="14AFDEFC" wp14:textId="4CFABD6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Funding reports</w:t>
      </w:r>
    </w:p>
    <w:p xmlns:wp14="http://schemas.microsoft.com/office/word/2010/wordml" w:rsidP="03C9ED99" wp14:paraId="40440C48" wp14:textId="111A9441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Decision-making</w:t>
      </w:r>
    </w:p>
    <w:p xmlns:wp14="http://schemas.microsoft.com/office/word/2010/wordml" w:rsidP="03C9ED99" wp14:paraId="302215FF" wp14:textId="26C545A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Advisory only.</w:t>
      </w:r>
      <w:r>
        <w:br/>
      </w:r>
      <w:r w:rsidRPr="03C9ED99" w:rsidR="6EAF2241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Final decisions rest with LOS staff and the Board.</w:t>
      </w:r>
    </w:p>
    <w:p xmlns:wp14="http://schemas.microsoft.com/office/word/2010/wordml" w:rsidP="0E7BBE86" wp14:paraId="5E5787A5" wp14:textId="33612339">
      <w:pPr>
        <w:rPr>
          <w:color w:val="auto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a25e823efc4d40e6"/>
      <w:footerReference w:type="default" r:id="Re864962e6ade44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7BBE86" w:rsidTr="0E7BBE86" w14:paraId="26B2944F">
      <w:trPr>
        <w:trHeight w:val="300"/>
      </w:trPr>
      <w:tc>
        <w:tcPr>
          <w:tcW w:w="3005" w:type="dxa"/>
          <w:tcMar/>
        </w:tcPr>
        <w:p w:rsidR="0E7BBE86" w:rsidP="0E7BBE86" w:rsidRDefault="0E7BBE86" w14:paraId="27D1FEE1" w14:textId="5001EBA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7BBE86" w:rsidP="0E7BBE86" w:rsidRDefault="0E7BBE86" w14:paraId="56110F84" w14:textId="0B1E983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E7BBE86" w:rsidP="0E7BBE86" w:rsidRDefault="0E7BBE86" w14:paraId="3D81B9B7" w14:textId="54E0BF09">
          <w:pPr>
            <w:pStyle w:val="Header"/>
            <w:bidi w:val="0"/>
            <w:ind w:right="-115"/>
            <w:jc w:val="right"/>
          </w:pPr>
        </w:p>
      </w:tc>
    </w:tr>
  </w:tbl>
  <w:p w:rsidR="0E7BBE86" w:rsidP="0E7BBE86" w:rsidRDefault="0E7BBE86" w14:paraId="1ED2414C" w14:textId="78CD8C1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7BBE86" w:rsidTr="03C9ED99" w14:paraId="78E851BB">
      <w:trPr>
        <w:trHeight w:val="300"/>
      </w:trPr>
      <w:tc>
        <w:tcPr>
          <w:tcW w:w="3005" w:type="dxa"/>
          <w:tcMar/>
        </w:tcPr>
        <w:p w:rsidR="03C9ED99" w:rsidP="03C9ED99" w:rsidRDefault="03C9ED99" w14:paraId="545DCEFE" w14:textId="2873298B">
          <w:pPr>
            <w:pStyle w:val="Heading1"/>
            <w:spacing w:before="322" w:beforeAutospacing="off" w:after="322" w:afterAutospacing="off"/>
            <w:rPr>
              <w:rFonts w:ascii="Aptos" w:hAnsi="Aptos" w:eastAsia="Aptos" w:cs="Aptos"/>
              <w:b w:val="1"/>
              <w:bCs w:val="1"/>
              <w:noProof w:val="0"/>
              <w:color w:val="auto"/>
              <w:sz w:val="24"/>
              <w:szCs w:val="24"/>
              <w:lang w:val="en-GB"/>
            </w:rPr>
          </w:pPr>
          <w:r w:rsidRPr="03C9ED99" w:rsidR="03C9ED99">
            <w:rPr>
              <w:rFonts w:ascii="Aptos" w:hAnsi="Aptos" w:eastAsia="Aptos" w:cs="Aptos"/>
              <w:b w:val="1"/>
              <w:bCs w:val="1"/>
              <w:noProof w:val="0"/>
              <w:color w:val="auto"/>
              <w:sz w:val="24"/>
              <w:szCs w:val="24"/>
              <w:lang w:val="en-GB"/>
            </w:rPr>
            <w:t>Families &amp; Children's Wellbeing Steering Group – Terms of Reference</w:t>
          </w:r>
        </w:p>
        <w:p w:rsidR="03C9ED99" w:rsidP="03C9ED99" w:rsidRDefault="03C9ED99" w14:paraId="500D025A" w14:textId="6AC4FD38">
          <w:pPr>
            <w:pStyle w:val="Normal"/>
            <w:rPr>
              <w:noProof w:val="0"/>
              <w:lang w:val="en-GB"/>
            </w:rPr>
          </w:pPr>
        </w:p>
        <w:p w:rsidR="0E7BBE86" w:rsidP="0E7BBE86" w:rsidRDefault="0E7BBE86" w14:paraId="1205F6D7" w14:textId="367282A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7BBE86" w:rsidP="0E7BBE86" w:rsidRDefault="0E7BBE86" w14:paraId="789B5600" w14:textId="4C4E6B59">
          <w:pPr>
            <w:pStyle w:val="Header"/>
            <w:bidi w:val="0"/>
            <w:jc w:val="center"/>
          </w:pPr>
          <w:r w:rsidR="0E7BBE86">
            <w:drawing>
              <wp:inline wp14:editId="64F01E4B" wp14:anchorId="60ACE9B0">
                <wp:extent cx="1771650" cy="933450"/>
                <wp:effectExtent l="0" t="0" r="0" b="0"/>
                <wp:docPr id="1863836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638361" name="Picture 1863836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9419642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933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E7BBE86" w:rsidP="0E7BBE86" w:rsidRDefault="0E7BBE86" w14:paraId="66EC9997" w14:textId="4A3218FA">
          <w:pPr>
            <w:pStyle w:val="Header"/>
            <w:bidi w:val="0"/>
            <w:ind w:right="-115"/>
            <w:jc w:val="right"/>
          </w:pPr>
          <w:r w:rsidR="0E7BBE86">
            <w:rPr/>
            <w:t>Created Nov 2025</w:t>
          </w:r>
        </w:p>
      </w:tc>
    </w:tr>
  </w:tbl>
  <w:p w:rsidR="0E7BBE86" w:rsidP="0E7BBE86" w:rsidRDefault="0E7BBE86" w14:paraId="70DA2F99" w14:textId="7083AE3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11c56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37618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79400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5bf3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baa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9ea4a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903DB0"/>
    <w:rsid w:val="03C9ED99"/>
    <w:rsid w:val="0E7BBE86"/>
    <w:rsid w:val="2645FC74"/>
    <w:rsid w:val="45E7F08C"/>
    <w:rsid w:val="5894F60F"/>
    <w:rsid w:val="5FA1F8B3"/>
    <w:rsid w:val="672BDEF3"/>
    <w:rsid w:val="679B2992"/>
    <w:rsid w:val="6EAF2241"/>
    <w:rsid w:val="7F90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3DB0"/>
  <w15:chartTrackingRefBased/>
  <w15:docId w15:val="{05535A87-305E-491C-81F4-DCB8E29AC8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E7BBE86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E7BBE8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E7BBE8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a25e823efc4d40e6" /><Relationship Type="http://schemas.openxmlformats.org/officeDocument/2006/relationships/footer" Target="/word/footer.xml" Id="Re864962e6ade44dd" /><Relationship Type="http://schemas.openxmlformats.org/officeDocument/2006/relationships/numbering" Target="/word/numbering.xml" Id="Rdff85c1bf7e54ff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69419642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PDM</dc:creator>
  <keywords/>
  <dc:description/>
  <lastModifiedBy>PDM</lastModifiedBy>
  <revision>3</revision>
  <dcterms:created xsi:type="dcterms:W3CDTF">2025-11-25T13:40:34.7439021Z</dcterms:created>
  <dcterms:modified xsi:type="dcterms:W3CDTF">2025-11-25T13:45:42.6827715Z</dcterms:modified>
</coreProperties>
</file>